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3DE3025E" w:rsidR="005C232A" w:rsidRDefault="00310897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Uien sorteren</w:t>
      </w:r>
      <w:r w:rsidR="009812CB" w:rsidRPr="009812CB">
        <w:rPr>
          <w:rFonts w:ascii="Arial" w:hAnsi="Arial" w:cs="Arial"/>
          <w:b/>
          <w:bCs/>
          <w:sz w:val="32"/>
          <w:szCs w:val="32"/>
        </w:rPr>
        <w:t xml:space="preserve"> 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71642CB1" w14:textId="0C9EFBC2" w:rsidR="005C232A" w:rsidRDefault="005C232A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>Inleiding</w:t>
      </w:r>
      <w:r w:rsidR="0019640F">
        <w:rPr>
          <w:rFonts w:ascii="Arial" w:hAnsi="Arial" w:cs="Arial"/>
          <w:b/>
          <w:sz w:val="28"/>
        </w:rPr>
        <w:br/>
      </w:r>
      <w:r w:rsidR="00545EDA" w:rsidRPr="004B517C">
        <w:rPr>
          <w:rFonts w:ascii="Arial" w:hAnsi="Arial" w:cs="Arial"/>
          <w:bCs/>
        </w:rPr>
        <w:t xml:space="preserve">Je </w:t>
      </w:r>
      <w:r w:rsidR="00545EDA">
        <w:rPr>
          <w:rFonts w:ascii="Arial" w:hAnsi="Arial" w:cs="Arial"/>
          <w:bCs/>
        </w:rPr>
        <w:t>sorteert de verschillende soorten uien met een sorteerplank. Je leert hoe je een sorteerplank moet gebruiken en hoe je de resultaten moet invullen in een tabel.</w:t>
      </w:r>
    </w:p>
    <w:p w14:paraId="37C13D34" w14:textId="59896F75" w:rsidR="00545EDA" w:rsidRDefault="00545ED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Uien sorteren doe je onder andere op grootte hierbij kijk je naar de uiterlijke eigenschappen. Bij selecteren kijk je naar kwaliteit. Hierbij </w:t>
      </w:r>
      <w:r w:rsidR="00DB17B7">
        <w:rPr>
          <w:rFonts w:ascii="Arial" w:hAnsi="Arial" w:cs="Arial"/>
          <w:bCs/>
        </w:rPr>
        <w:t>kijk je bijvoorbeeld naar soort, bederf of beschadigingen.</w:t>
      </w:r>
    </w:p>
    <w:p w14:paraId="757539B9" w14:textId="77777777" w:rsidR="0055230A" w:rsidRDefault="0055230A">
      <w:pPr>
        <w:rPr>
          <w:rFonts w:ascii="Arial" w:hAnsi="Arial" w:cs="Arial"/>
          <w:bCs/>
        </w:rPr>
      </w:pPr>
    </w:p>
    <w:p w14:paraId="4E5D10D3" w14:textId="6F0F1C8E" w:rsidR="0055230A" w:rsidRPr="00545EDA" w:rsidRDefault="0055230A" w:rsidP="50AE5148">
      <w:pPr>
        <w:rPr>
          <w:rFonts w:ascii="Arial" w:hAnsi="Arial" w:cs="Arial"/>
        </w:rPr>
      </w:pPr>
      <w:r w:rsidRPr="50AE5148">
        <w:rPr>
          <w:rFonts w:ascii="Arial" w:hAnsi="Arial" w:cs="Arial"/>
        </w:rPr>
        <w:t>Je werkt bij het bedrijf Vonk-ui. Dit bedrijf maakt verschillende soorten stamppotten. Om de kwaliteit te waarborgen voer je een ingangscontrole uit</w:t>
      </w:r>
      <w:r w:rsidR="00123AE8" w:rsidRPr="50AE5148">
        <w:rPr>
          <w:rFonts w:ascii="Arial" w:hAnsi="Arial" w:cs="Arial"/>
        </w:rPr>
        <w:t xml:space="preserve"> bij een partij uien. De uien worden dan bij binnenkomst bekeken. Een bedrijf </w:t>
      </w:r>
      <w:r w:rsidR="00F85C6E" w:rsidRPr="50AE5148">
        <w:rPr>
          <w:rFonts w:ascii="Arial" w:hAnsi="Arial" w:cs="Arial"/>
        </w:rPr>
        <w:t xml:space="preserve">doet de ingangscontrole als volgt: Uit de partij uien wordt een kleine hoeveelheid gehaald. Dit heet een monster. </w:t>
      </w:r>
      <w:r w:rsidR="004B517C" w:rsidRPr="50AE5148">
        <w:rPr>
          <w:rFonts w:ascii="Arial" w:hAnsi="Arial" w:cs="Arial"/>
        </w:rPr>
        <w:t>Jij</w:t>
      </w:r>
      <w:r w:rsidR="00F85C6E" w:rsidRPr="50AE5148">
        <w:rPr>
          <w:rFonts w:ascii="Arial" w:hAnsi="Arial" w:cs="Arial"/>
        </w:rPr>
        <w:t xml:space="preserve"> sorteert dit monster eerst op kleur</w:t>
      </w:r>
      <w:r w:rsidR="004B517C" w:rsidRPr="50AE5148">
        <w:rPr>
          <w:rFonts w:ascii="Arial" w:hAnsi="Arial" w:cs="Arial"/>
        </w:rPr>
        <w:t xml:space="preserve"> (rood of gewoon) en gaat daarna de gewone uien sorteren op grootte.</w:t>
      </w:r>
    </w:p>
    <w:p w14:paraId="1770F21F" w14:textId="77777777" w:rsidR="005C232A" w:rsidRDefault="005C232A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7"/>
      </w:tblGrid>
      <w:tr w:rsidR="007F2E41" w14:paraId="3AF13468" w14:textId="77777777">
        <w:tc>
          <w:tcPr>
            <w:tcW w:w="4606" w:type="dxa"/>
          </w:tcPr>
          <w:p w14:paraId="1E5E1E64" w14:textId="7FDA50B9" w:rsidR="007F2E41" w:rsidRDefault="00423017" w:rsidP="007F2E4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Wat heb je nodig</w:t>
            </w:r>
          </w:p>
          <w:p w14:paraId="02108E0C" w14:textId="77777777" w:rsidR="00770A4D" w:rsidRDefault="00770A4D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4C0EC910" w14:textId="7DE6400B" w:rsidR="00905922" w:rsidRDefault="00423017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verzamelbak met verschillende uien</w:t>
            </w:r>
          </w:p>
          <w:p w14:paraId="4992AB3A" w14:textId="221D283C" w:rsidR="007F2E41" w:rsidRDefault="00423017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sorteerbakken</w:t>
            </w:r>
          </w:p>
          <w:p w14:paraId="3D874C9F" w14:textId="3B5C9F04" w:rsidR="00905922" w:rsidRDefault="00423017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sorteerplank</w:t>
            </w:r>
          </w:p>
          <w:p w14:paraId="30FFDA87" w14:textId="094E7F29" w:rsidR="00CC01DF" w:rsidRDefault="00423017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weegschaal</w:t>
            </w:r>
          </w:p>
          <w:p w14:paraId="52DA9539" w14:textId="6C78DF92" w:rsidR="007F2E41" w:rsidRPr="00982801" w:rsidRDefault="00423017" w:rsidP="00982801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etiket</w:t>
            </w:r>
          </w:p>
        </w:tc>
        <w:tc>
          <w:tcPr>
            <w:tcW w:w="4606" w:type="dxa"/>
          </w:tcPr>
          <w:p w14:paraId="269B9D60" w14:textId="77777777" w:rsidR="007F2E41" w:rsidRDefault="007F2E41" w:rsidP="004B517C">
            <w:pPr>
              <w:rPr>
                <w:rFonts w:ascii="Arial" w:hAnsi="Arial" w:cs="Arial"/>
                <w:b/>
              </w:rPr>
            </w:pPr>
          </w:p>
        </w:tc>
      </w:tr>
    </w:tbl>
    <w:p w14:paraId="2028048B" w14:textId="77777777" w:rsidR="005C232A" w:rsidRDefault="005C232A">
      <w:pPr>
        <w:rPr>
          <w:rFonts w:ascii="Arial" w:hAnsi="Arial" w:cs="Arial"/>
        </w:rPr>
      </w:pPr>
    </w:p>
    <w:p w14:paraId="3A4310E1" w14:textId="65F7D51B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7D005B8A" w14:textId="77777777" w:rsidR="00A16530" w:rsidRDefault="00E54ACC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0" w:name="_Hlk199854091"/>
      <w:bookmarkStart w:id="1" w:name="_Hlk201757171"/>
      <w:r w:rsidRPr="009A3012">
        <w:rPr>
          <w:rFonts w:ascii="Wingdings" w:eastAsia="Wingdings" w:hAnsi="Wingdings" w:cs="Wingdings"/>
          <w:iCs/>
        </w:rPr>
        <w:t>¨</w:t>
      </w:r>
      <w:bookmarkEnd w:id="0"/>
      <w:r w:rsidR="00302AC3" w:rsidRPr="009A3012">
        <w:rPr>
          <w:rFonts w:ascii="Arial" w:hAnsi="Arial" w:cs="Arial"/>
        </w:rPr>
        <w:t xml:space="preserve"> </w:t>
      </w:r>
      <w:bookmarkEnd w:id="1"/>
      <w:r w:rsidR="00CC01DF" w:rsidRPr="009A3012">
        <w:rPr>
          <w:rFonts w:ascii="Arial" w:hAnsi="Arial" w:cs="Arial"/>
        </w:rPr>
        <w:t xml:space="preserve"> </w:t>
      </w:r>
      <w:r w:rsidR="00B51992">
        <w:rPr>
          <w:rFonts w:ascii="Arial" w:hAnsi="Arial" w:cs="Arial"/>
        </w:rPr>
        <w:t>Hoeveel gram weegt het monster uien uit de verzamelbak</w:t>
      </w:r>
      <w:r w:rsidR="00A16530">
        <w:rPr>
          <w:rFonts w:ascii="Arial" w:hAnsi="Arial" w:cs="Arial"/>
        </w:rPr>
        <w:t>?</w:t>
      </w:r>
    </w:p>
    <w:p w14:paraId="2EAA7E38" w14:textId="77777777" w:rsidR="00D852A8" w:rsidRDefault="00D852A8" w:rsidP="00D852A8">
      <w:pPr>
        <w:ind w:left="720"/>
        <w:rPr>
          <w:rFonts w:ascii="Arial" w:hAnsi="Arial" w:cs="Arial"/>
        </w:rPr>
      </w:pPr>
    </w:p>
    <w:p w14:paraId="44107905" w14:textId="7EADF050" w:rsidR="00A16530" w:rsidRDefault="00D852A8" w:rsidP="00D852A8">
      <w:pPr>
        <w:ind w:left="708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0A7B">
        <w:rPr>
          <w:rFonts w:ascii="Arial" w:hAnsi="Arial" w:cs="Arial"/>
        </w:rPr>
        <w:t>Gewicht monster…………………gram = 100%</w:t>
      </w:r>
    </w:p>
    <w:p w14:paraId="1F909AB6" w14:textId="77777777" w:rsidR="00D852A8" w:rsidRDefault="00D852A8" w:rsidP="00850A7B">
      <w:pPr>
        <w:ind w:left="708"/>
        <w:rPr>
          <w:rFonts w:ascii="Arial" w:hAnsi="Arial" w:cs="Arial"/>
        </w:rPr>
      </w:pPr>
    </w:p>
    <w:p w14:paraId="4C748D31" w14:textId="497FD525" w:rsidR="001044CB" w:rsidRPr="00242D8F" w:rsidRDefault="00E54ACC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 w:rsidR="00D852A8">
        <w:rPr>
          <w:rFonts w:ascii="Arial" w:hAnsi="Arial" w:cs="Arial"/>
          <w:iCs/>
        </w:rPr>
        <w:t xml:space="preserve">  Codeer de 5 sorteerbakken </w:t>
      </w:r>
      <w:r w:rsidR="004A3940">
        <w:rPr>
          <w:rFonts w:ascii="Arial" w:hAnsi="Arial" w:cs="Arial"/>
          <w:iCs/>
        </w:rPr>
        <w:t>met de nummers 1,2,3,4 en 5</w:t>
      </w:r>
      <w:r w:rsidR="00D7583C">
        <w:rPr>
          <w:rFonts w:ascii="Arial" w:hAnsi="Arial" w:cs="Arial"/>
          <w:iCs/>
        </w:rPr>
        <w:t>.</w:t>
      </w:r>
    </w:p>
    <w:p w14:paraId="2B6899F5" w14:textId="4820C096" w:rsidR="00242D8F" w:rsidRDefault="00242D8F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Leg de rode uien in een aparte bak</w:t>
      </w:r>
      <w:r w:rsidR="00BB24C7">
        <w:rPr>
          <w:rFonts w:ascii="Arial" w:hAnsi="Arial" w:cs="Arial"/>
          <w:iCs/>
        </w:rPr>
        <w:t xml:space="preserve"> (deze zijn niet geschikt </w:t>
      </w:r>
      <w:r w:rsidR="002416C5">
        <w:rPr>
          <w:rFonts w:ascii="Arial" w:hAnsi="Arial" w:cs="Arial"/>
          <w:iCs/>
        </w:rPr>
        <w:t>om stamppot</w:t>
      </w:r>
      <w:r w:rsidR="002416C5">
        <w:rPr>
          <w:rFonts w:ascii="Arial" w:hAnsi="Arial" w:cs="Arial"/>
          <w:iCs/>
        </w:rPr>
        <w:br/>
        <w:t xml:space="preserve">  </w:t>
      </w:r>
      <w:r w:rsidR="00F94F99">
        <w:rPr>
          <w:rFonts w:ascii="Arial" w:hAnsi="Arial" w:cs="Arial"/>
          <w:iCs/>
        </w:rPr>
        <w:t xml:space="preserve"> </w:t>
      </w:r>
      <w:r w:rsidR="002416C5">
        <w:rPr>
          <w:rFonts w:ascii="Arial" w:hAnsi="Arial" w:cs="Arial"/>
          <w:iCs/>
        </w:rPr>
        <w:t>mee te maken)</w:t>
      </w:r>
      <w:r w:rsidR="00D7583C">
        <w:rPr>
          <w:rFonts w:ascii="Arial" w:hAnsi="Arial" w:cs="Arial"/>
          <w:iCs/>
        </w:rPr>
        <w:t>.</w:t>
      </w:r>
    </w:p>
    <w:p w14:paraId="73FBF8C2" w14:textId="7F7F8A62" w:rsidR="00FF1026" w:rsidRDefault="002416C5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r>
        <w:rPr>
          <w:rFonts w:ascii="Wingdings" w:eastAsia="Wingdings" w:hAnsi="Wingdings" w:cs="Wingdings"/>
          <w:iCs/>
        </w:rPr>
        <w:t>¨</w:t>
      </w:r>
      <w:r w:rsidR="00F94F99">
        <w:rPr>
          <w:rFonts w:ascii="Arial" w:hAnsi="Arial" w:cs="Arial"/>
          <w:iCs/>
        </w:rPr>
        <w:t xml:space="preserve">  Sorteer met behulp van de sorteerplank de uien op grootte</w:t>
      </w:r>
      <w:r w:rsidR="002D7E61">
        <w:rPr>
          <w:rFonts w:ascii="Arial" w:hAnsi="Arial" w:cs="Arial"/>
          <w:iCs/>
        </w:rPr>
        <w:t xml:space="preserve"> (de ui moet</w:t>
      </w:r>
      <w:r w:rsidR="00A31AE4">
        <w:rPr>
          <w:rFonts w:ascii="Arial" w:hAnsi="Arial" w:cs="Arial"/>
          <w:iCs/>
        </w:rPr>
        <w:br/>
        <w:t xml:space="preserve">  </w:t>
      </w:r>
      <w:r w:rsidR="002D7E61">
        <w:rPr>
          <w:rFonts w:ascii="Arial" w:hAnsi="Arial" w:cs="Arial"/>
          <w:iCs/>
        </w:rPr>
        <w:t xml:space="preserve"> makkelijk door het gat kunnen). </w:t>
      </w:r>
      <w:r w:rsidR="009D34C1">
        <w:rPr>
          <w:rFonts w:ascii="Arial" w:hAnsi="Arial" w:cs="Arial"/>
          <w:iCs/>
        </w:rPr>
        <w:t>Leg elke grootte in de juiste bak.</w:t>
      </w:r>
    </w:p>
    <w:p w14:paraId="23DA0F09" w14:textId="7068E907" w:rsidR="001044CB" w:rsidRPr="00FF1026" w:rsidRDefault="00FF1026" w:rsidP="00FF10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26A8A265" w14:textId="2961B337" w:rsidR="00CD3C8B" w:rsidRPr="00CD3C8B" w:rsidRDefault="00EA2026" w:rsidP="00CD3C8B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lastRenderedPageBreak/>
        <w:t>¨</w:t>
      </w:r>
      <w:r>
        <w:rPr>
          <w:rFonts w:ascii="Arial" w:hAnsi="Arial" w:cs="Arial"/>
          <w:iCs/>
        </w:rPr>
        <w:t xml:space="preserve">  Schrijf per sorteerbak het aantal </w:t>
      </w:r>
      <w:r w:rsidR="00DE1ECB">
        <w:rPr>
          <w:rFonts w:ascii="Arial" w:hAnsi="Arial" w:cs="Arial"/>
          <w:iCs/>
        </w:rPr>
        <w:t xml:space="preserve">uien </w:t>
      </w:r>
      <w:r w:rsidR="00A31AE4">
        <w:rPr>
          <w:rFonts w:ascii="Arial" w:hAnsi="Arial" w:cs="Arial"/>
          <w:iCs/>
        </w:rPr>
        <w:t>en het gewicht van de uien in de tabel.</w:t>
      </w:r>
      <w:r w:rsidR="005C232A" w:rsidRPr="00CD3C8B">
        <w:rPr>
          <w:rFonts w:ascii="Arial" w:hAnsi="Arial" w:cs="Arial"/>
        </w:rPr>
        <w:br/>
      </w:r>
    </w:p>
    <w:tbl>
      <w:tblPr>
        <w:tblStyle w:val="Tabelraster"/>
        <w:tblW w:w="0" w:type="auto"/>
        <w:tblInd w:w="1266" w:type="dxa"/>
        <w:tblLook w:val="04A0" w:firstRow="1" w:lastRow="0" w:firstColumn="1" w:lastColumn="0" w:noHBand="0" w:noVBand="1"/>
      </w:tblPr>
      <w:tblGrid>
        <w:gridCol w:w="777"/>
        <w:gridCol w:w="1552"/>
        <w:gridCol w:w="1580"/>
        <w:gridCol w:w="1640"/>
        <w:gridCol w:w="2242"/>
      </w:tblGrid>
      <w:tr w:rsidR="00CD3C8B" w:rsidRPr="005E1E21" w14:paraId="759745F4" w14:textId="77777777" w:rsidTr="00223234">
        <w:trPr>
          <w:trHeight w:val="574"/>
        </w:trPr>
        <w:tc>
          <w:tcPr>
            <w:tcW w:w="777" w:type="dxa"/>
          </w:tcPr>
          <w:p w14:paraId="2E6AC346" w14:textId="0ED7702F" w:rsidR="00CD3C8B" w:rsidRPr="00223234" w:rsidRDefault="007C09E7" w:rsidP="00491309">
            <w:pPr>
              <w:pStyle w:val="Lijstalinea"/>
              <w:ind w:left="0"/>
              <w:rPr>
                <w:rFonts w:ascii="Arial" w:hAnsi="Arial" w:cs="Arial"/>
                <w:b/>
              </w:rPr>
            </w:pPr>
            <w:bookmarkStart w:id="2" w:name="_Hlk201757393"/>
            <w:r>
              <w:rPr>
                <w:rFonts w:ascii="Arial" w:hAnsi="Arial" w:cs="Arial"/>
                <w:b/>
              </w:rPr>
              <w:t>C</w:t>
            </w:r>
            <w:r w:rsidR="00CD3C8B" w:rsidRPr="00223234">
              <w:rPr>
                <w:rFonts w:ascii="Arial" w:hAnsi="Arial" w:cs="Arial"/>
                <w:b/>
              </w:rPr>
              <w:t>ode</w:t>
            </w:r>
          </w:p>
        </w:tc>
        <w:tc>
          <w:tcPr>
            <w:tcW w:w="1552" w:type="dxa"/>
          </w:tcPr>
          <w:p w14:paraId="50D23250" w14:textId="77777777" w:rsidR="00CD3C8B" w:rsidRPr="00223234" w:rsidRDefault="00CD3C8B" w:rsidP="00491309">
            <w:pPr>
              <w:pStyle w:val="Lijstaline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14:paraId="2AE117C2" w14:textId="77777777" w:rsidR="00CD3C8B" w:rsidRPr="00223234" w:rsidRDefault="00CD3C8B" w:rsidP="00491309">
            <w:pPr>
              <w:pStyle w:val="Lijstalinea"/>
              <w:ind w:left="0"/>
              <w:rPr>
                <w:rFonts w:ascii="Arial" w:hAnsi="Arial" w:cs="Arial"/>
                <w:b/>
              </w:rPr>
            </w:pPr>
            <w:r w:rsidRPr="00223234">
              <w:rPr>
                <w:rFonts w:ascii="Arial" w:hAnsi="Arial" w:cs="Arial"/>
                <w:b/>
              </w:rPr>
              <w:t>Aantal uien</w:t>
            </w:r>
          </w:p>
        </w:tc>
        <w:tc>
          <w:tcPr>
            <w:tcW w:w="1640" w:type="dxa"/>
          </w:tcPr>
          <w:p w14:paraId="18592826" w14:textId="77777777" w:rsidR="00CD3C8B" w:rsidRPr="00223234" w:rsidRDefault="00CD3C8B" w:rsidP="00491309">
            <w:pPr>
              <w:pStyle w:val="Lijstalinea"/>
              <w:ind w:left="0"/>
              <w:rPr>
                <w:rFonts w:ascii="Arial" w:hAnsi="Arial" w:cs="Arial"/>
                <w:b/>
              </w:rPr>
            </w:pPr>
            <w:r w:rsidRPr="00223234">
              <w:rPr>
                <w:rFonts w:ascii="Arial" w:hAnsi="Arial" w:cs="Arial"/>
                <w:b/>
              </w:rPr>
              <w:t>Gewicht in g</w:t>
            </w:r>
          </w:p>
        </w:tc>
        <w:tc>
          <w:tcPr>
            <w:tcW w:w="2242" w:type="dxa"/>
          </w:tcPr>
          <w:p w14:paraId="2F65F5E6" w14:textId="77777777" w:rsidR="00CD3C8B" w:rsidRPr="00223234" w:rsidRDefault="00CD3C8B" w:rsidP="00491309">
            <w:pPr>
              <w:pStyle w:val="Lijstalinea"/>
              <w:ind w:left="0"/>
              <w:rPr>
                <w:rFonts w:ascii="Arial" w:hAnsi="Arial" w:cs="Arial"/>
                <w:b/>
              </w:rPr>
            </w:pPr>
            <w:r w:rsidRPr="00223234">
              <w:rPr>
                <w:rFonts w:ascii="Arial" w:hAnsi="Arial" w:cs="Arial"/>
                <w:b/>
              </w:rPr>
              <w:t>% van totaal gewicht monster</w:t>
            </w:r>
          </w:p>
        </w:tc>
      </w:tr>
      <w:tr w:rsidR="00CD3C8B" w14:paraId="651CF974" w14:textId="77777777" w:rsidTr="00491309">
        <w:tc>
          <w:tcPr>
            <w:tcW w:w="777" w:type="dxa"/>
          </w:tcPr>
          <w:p w14:paraId="476393D5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22B2553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C43BDEA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25 mm</w:t>
            </w:r>
          </w:p>
        </w:tc>
        <w:tc>
          <w:tcPr>
            <w:tcW w:w="1580" w:type="dxa"/>
          </w:tcPr>
          <w:p w14:paraId="2DD98EE7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4C060B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15908A79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C8B" w14:paraId="5B5FCB37" w14:textId="77777777" w:rsidTr="00491309">
        <w:tc>
          <w:tcPr>
            <w:tcW w:w="777" w:type="dxa"/>
          </w:tcPr>
          <w:p w14:paraId="239ACB82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047DF114" w14:textId="2F3DBB39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79350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30 mm</w:t>
            </w:r>
          </w:p>
          <w:p w14:paraId="6E963E3E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4DEB049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E1D9964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10926600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C8B" w14:paraId="328DAB8F" w14:textId="77777777" w:rsidTr="00491309">
        <w:tc>
          <w:tcPr>
            <w:tcW w:w="777" w:type="dxa"/>
          </w:tcPr>
          <w:p w14:paraId="0503E62F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14:paraId="01A24D74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30-40 mm</w:t>
            </w:r>
          </w:p>
          <w:p w14:paraId="4A820D58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A46B744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5F1B041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24036D87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C8B" w14:paraId="54E5FD03" w14:textId="77777777" w:rsidTr="00491309">
        <w:tc>
          <w:tcPr>
            <w:tcW w:w="777" w:type="dxa"/>
          </w:tcPr>
          <w:p w14:paraId="7FFB6CC7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6B891AB5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40-60 mm</w:t>
            </w:r>
          </w:p>
          <w:p w14:paraId="05D27AE2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6C0DD94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00180C8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34B668FA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C8B" w14:paraId="065419A6" w14:textId="77777777" w:rsidTr="00491309">
        <w:tc>
          <w:tcPr>
            <w:tcW w:w="777" w:type="dxa"/>
          </w:tcPr>
          <w:p w14:paraId="16282CCA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14:paraId="1E4B0CEA" w14:textId="4E994FC8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 60 mm</w:t>
            </w:r>
          </w:p>
          <w:p w14:paraId="403B2415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37E40083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0F474FC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7D38C7C0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C8B" w14:paraId="5C3FF8A8" w14:textId="77777777" w:rsidTr="00223234">
        <w:trPr>
          <w:trHeight w:val="514"/>
        </w:trPr>
        <w:tc>
          <w:tcPr>
            <w:tcW w:w="777" w:type="dxa"/>
          </w:tcPr>
          <w:p w14:paraId="6368A362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050DBA4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Totaal </w:t>
            </w:r>
          </w:p>
        </w:tc>
        <w:tc>
          <w:tcPr>
            <w:tcW w:w="1580" w:type="dxa"/>
          </w:tcPr>
          <w:p w14:paraId="7906F1C6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A7638E9" w14:textId="77777777" w:rsidR="00CD3C8B" w:rsidRDefault="00CD3C8B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646044E5" w14:textId="7240DF56" w:rsidR="00CD3C8B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</w:tbl>
    <w:p w14:paraId="3A6E0E0C" w14:textId="7885ACEB" w:rsidR="005C232A" w:rsidRDefault="005C232A">
      <w:pPr>
        <w:rPr>
          <w:rFonts w:ascii="Arial" w:hAnsi="Arial" w:cs="Arial"/>
          <w:iCs/>
        </w:rPr>
      </w:pPr>
      <w:r>
        <w:rPr>
          <w:rFonts w:ascii="Arial" w:hAnsi="Arial" w:cs="Arial"/>
        </w:rPr>
        <w:br/>
      </w:r>
      <w:r w:rsidR="00FD29C0">
        <w:rPr>
          <w:rFonts w:ascii="Arial" w:hAnsi="Arial" w:cs="Arial"/>
        </w:rPr>
        <w:t xml:space="preserve">6.     </w:t>
      </w:r>
      <w:r w:rsidR="00FD29C0" w:rsidRPr="009A3012">
        <w:rPr>
          <w:rFonts w:ascii="Wingdings" w:eastAsia="Wingdings" w:hAnsi="Wingdings" w:cs="Wingdings"/>
          <w:iCs/>
        </w:rPr>
        <w:t>¨</w:t>
      </w:r>
      <w:r w:rsidR="00FD29C0">
        <w:rPr>
          <w:rFonts w:ascii="Arial" w:hAnsi="Arial" w:cs="Arial"/>
          <w:iCs/>
        </w:rPr>
        <w:t xml:space="preserve">  </w:t>
      </w:r>
      <w:r w:rsidR="00717A10">
        <w:rPr>
          <w:rFonts w:ascii="Arial" w:hAnsi="Arial" w:cs="Arial"/>
          <w:iCs/>
        </w:rPr>
        <w:t>Vul de laatste kolom in. Bereken hiervoor het aan</w:t>
      </w:r>
      <w:r w:rsidR="00B72C9F">
        <w:rPr>
          <w:rFonts w:ascii="Arial" w:hAnsi="Arial" w:cs="Arial"/>
          <w:iCs/>
        </w:rPr>
        <w:t>tal procenten van elke bak.</w:t>
      </w:r>
    </w:p>
    <w:p w14:paraId="53A8BF35" w14:textId="40C62956" w:rsidR="009D05E1" w:rsidRDefault="009D05E1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7.     </w:t>
      </w:r>
      <w:r w:rsidRPr="009A3012"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Vul de tabel in. Bereken het aantal rode uien</w:t>
      </w:r>
      <w:r w:rsidR="00705335">
        <w:rPr>
          <w:rFonts w:ascii="Arial" w:hAnsi="Arial" w:cs="Arial"/>
          <w:iCs/>
        </w:rPr>
        <w:t xml:space="preserve">, het gewicht </w:t>
      </w:r>
      <w:r w:rsidR="00132C1A">
        <w:rPr>
          <w:rFonts w:ascii="Arial" w:hAnsi="Arial" w:cs="Arial"/>
          <w:iCs/>
        </w:rPr>
        <w:t xml:space="preserve">en de procenten. </w:t>
      </w:r>
    </w:p>
    <w:p w14:paraId="7B68A56D" w14:textId="6552E426" w:rsidR="00F66A6A" w:rsidRPr="00F5087A" w:rsidRDefault="00F66A6A">
      <w:pPr>
        <w:rPr>
          <w:rFonts w:ascii="Arial" w:hAnsi="Arial" w:cs="Arial"/>
          <w:i/>
          <w:sz w:val="18"/>
        </w:rPr>
      </w:pPr>
    </w:p>
    <w:bookmarkEnd w:id="2"/>
    <w:tbl>
      <w:tblPr>
        <w:tblStyle w:val="Tabelraster"/>
        <w:tblW w:w="0" w:type="auto"/>
        <w:tblInd w:w="1266" w:type="dxa"/>
        <w:tblLook w:val="04A0" w:firstRow="1" w:lastRow="0" w:firstColumn="1" w:lastColumn="0" w:noHBand="0" w:noVBand="1"/>
      </w:tblPr>
      <w:tblGrid>
        <w:gridCol w:w="777"/>
        <w:gridCol w:w="1552"/>
        <w:gridCol w:w="1580"/>
        <w:gridCol w:w="1640"/>
        <w:gridCol w:w="2242"/>
      </w:tblGrid>
      <w:tr w:rsidR="00445460" w:rsidRPr="005E1E21" w14:paraId="21B698DC" w14:textId="77777777" w:rsidTr="00223234">
        <w:trPr>
          <w:trHeight w:val="640"/>
        </w:trPr>
        <w:tc>
          <w:tcPr>
            <w:tcW w:w="777" w:type="dxa"/>
          </w:tcPr>
          <w:p w14:paraId="661DD82A" w14:textId="11BDE0E9" w:rsidR="00445460" w:rsidRPr="00F5087A" w:rsidRDefault="00445460" w:rsidP="00491309">
            <w:pPr>
              <w:pStyle w:val="Lijstaline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21FAC0FD" w14:textId="77777777" w:rsidR="00445460" w:rsidRPr="00F5087A" w:rsidRDefault="00445460" w:rsidP="00491309">
            <w:pPr>
              <w:pStyle w:val="Lijstaline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2BCA7BCF" w14:textId="3B2500FA" w:rsidR="00445460" w:rsidRPr="00223234" w:rsidRDefault="00445460" w:rsidP="00491309">
            <w:pPr>
              <w:pStyle w:val="Lijstalinea"/>
              <w:ind w:left="0"/>
              <w:rPr>
                <w:rFonts w:ascii="Arial" w:hAnsi="Arial" w:cs="Arial"/>
                <w:b/>
              </w:rPr>
            </w:pPr>
            <w:r w:rsidRPr="00223234">
              <w:rPr>
                <w:rFonts w:ascii="Arial" w:hAnsi="Arial" w:cs="Arial"/>
                <w:b/>
              </w:rPr>
              <w:t xml:space="preserve">Aantal </w:t>
            </w:r>
            <w:r w:rsidR="00793502" w:rsidRPr="00223234">
              <w:rPr>
                <w:rFonts w:ascii="Arial" w:hAnsi="Arial" w:cs="Arial"/>
                <w:b/>
              </w:rPr>
              <w:t xml:space="preserve">rode </w:t>
            </w:r>
            <w:r w:rsidRPr="00223234">
              <w:rPr>
                <w:rFonts w:ascii="Arial" w:hAnsi="Arial" w:cs="Arial"/>
                <w:b/>
              </w:rPr>
              <w:t>uien</w:t>
            </w:r>
          </w:p>
        </w:tc>
        <w:tc>
          <w:tcPr>
            <w:tcW w:w="1640" w:type="dxa"/>
          </w:tcPr>
          <w:p w14:paraId="11FC7C22" w14:textId="77777777" w:rsidR="00445460" w:rsidRPr="005E1E21" w:rsidRDefault="00445460" w:rsidP="00491309">
            <w:pPr>
              <w:pStyle w:val="Lijstaline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23234">
              <w:rPr>
                <w:rFonts w:ascii="Arial" w:hAnsi="Arial" w:cs="Arial"/>
                <w:b/>
              </w:rPr>
              <w:t>Gewicht in g</w:t>
            </w:r>
          </w:p>
        </w:tc>
        <w:tc>
          <w:tcPr>
            <w:tcW w:w="2242" w:type="dxa"/>
          </w:tcPr>
          <w:p w14:paraId="1E32E637" w14:textId="1A398EE1" w:rsidR="00445460" w:rsidRPr="005E1E21" w:rsidRDefault="00445460" w:rsidP="00491309">
            <w:pPr>
              <w:pStyle w:val="Lijstaline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23234">
              <w:rPr>
                <w:rFonts w:ascii="Arial" w:hAnsi="Arial" w:cs="Arial"/>
                <w:b/>
              </w:rPr>
              <w:t xml:space="preserve">% van totaal gewicht </w:t>
            </w:r>
            <w:r w:rsidR="00E62756" w:rsidRPr="00223234">
              <w:rPr>
                <w:rFonts w:ascii="Arial" w:hAnsi="Arial" w:cs="Arial"/>
                <w:b/>
              </w:rPr>
              <w:t>rode uien</w:t>
            </w:r>
          </w:p>
        </w:tc>
      </w:tr>
      <w:tr w:rsidR="00445460" w14:paraId="488E52B4" w14:textId="77777777" w:rsidTr="00491309">
        <w:tc>
          <w:tcPr>
            <w:tcW w:w="777" w:type="dxa"/>
          </w:tcPr>
          <w:p w14:paraId="187846FF" w14:textId="13D98CFA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94874F5" w14:textId="2F2D57C3" w:rsidR="00445460" w:rsidRDefault="009D05E1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rood</w:t>
            </w:r>
          </w:p>
          <w:p w14:paraId="4BBBD06B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F37648C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B193A3C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61DBCE83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460" w14:paraId="09C84920" w14:textId="77777777" w:rsidTr="00491309">
        <w:tc>
          <w:tcPr>
            <w:tcW w:w="777" w:type="dxa"/>
          </w:tcPr>
          <w:p w14:paraId="17079870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96FBA63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Totaal </w:t>
            </w:r>
          </w:p>
        </w:tc>
        <w:tc>
          <w:tcPr>
            <w:tcW w:w="1580" w:type="dxa"/>
          </w:tcPr>
          <w:p w14:paraId="6E4E1631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4B658C7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22789141" w14:textId="3E9580E1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93502">
              <w:rPr>
                <w:rFonts w:ascii="Arial" w:hAnsi="Arial" w:cs="Arial"/>
                <w:sz w:val="24"/>
                <w:szCs w:val="24"/>
              </w:rPr>
              <w:t>100 %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691E9E" w14:textId="77777777" w:rsidR="00445460" w:rsidRDefault="00445460" w:rsidP="00491309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938595" w14:textId="77777777" w:rsidR="00223234" w:rsidRDefault="00223234" w:rsidP="00445460">
      <w:pPr>
        <w:rPr>
          <w:rFonts w:ascii="Arial" w:hAnsi="Arial" w:cs="Arial"/>
          <w:iCs/>
        </w:rPr>
      </w:pPr>
    </w:p>
    <w:p w14:paraId="63AA0D2A" w14:textId="112D0FF2" w:rsidR="00445460" w:rsidRDefault="00A01543" w:rsidP="00445460">
      <w:pPr>
        <w:rPr>
          <w:rFonts w:ascii="Arial" w:hAnsi="Arial" w:cs="Arial"/>
          <w:iCs/>
        </w:rPr>
      </w:pPr>
      <w:r w:rsidRPr="00F5087A">
        <w:rPr>
          <w:rFonts w:ascii="Arial" w:hAnsi="Arial" w:cs="Arial"/>
          <w:iCs/>
        </w:rPr>
        <w:t xml:space="preserve">8.     </w:t>
      </w:r>
      <w:r w:rsidRPr="009A3012">
        <w:rPr>
          <w:rFonts w:ascii="Wingdings" w:eastAsia="Wingdings" w:hAnsi="Wingdings" w:cs="Wingdings"/>
          <w:iCs/>
        </w:rPr>
        <w:t>¨</w:t>
      </w:r>
      <w:r w:rsidRPr="00F5087A">
        <w:rPr>
          <w:rFonts w:ascii="Arial" w:hAnsi="Arial" w:cs="Arial"/>
          <w:iCs/>
        </w:rPr>
        <w:t xml:space="preserve">  Check of nu of het aan</w:t>
      </w:r>
      <w:r>
        <w:rPr>
          <w:rFonts w:ascii="Arial" w:hAnsi="Arial" w:cs="Arial"/>
          <w:iCs/>
        </w:rPr>
        <w:t>tal uien, het gewicht en de procenten hetzelfde als je</w:t>
      </w:r>
      <w:r w:rsidR="00B672DD">
        <w:rPr>
          <w:rFonts w:ascii="Arial" w:hAnsi="Arial" w:cs="Arial"/>
          <w:iCs/>
        </w:rPr>
        <w:br/>
        <w:t xml:space="preserve">             </w:t>
      </w:r>
      <w:r>
        <w:rPr>
          <w:rFonts w:ascii="Arial" w:hAnsi="Arial" w:cs="Arial"/>
          <w:iCs/>
        </w:rPr>
        <w:t xml:space="preserve"> bij stap 1 hebt ingevuld.</w:t>
      </w:r>
      <w:r w:rsidR="00445460">
        <w:rPr>
          <w:rFonts w:ascii="Arial" w:hAnsi="Arial" w:cs="Arial"/>
        </w:rPr>
        <w:br/>
      </w:r>
      <w:r w:rsidR="00BD0F5F">
        <w:rPr>
          <w:rFonts w:ascii="Arial" w:hAnsi="Arial" w:cs="Arial"/>
          <w:iCs/>
        </w:rPr>
        <w:t xml:space="preserve">9.   </w:t>
      </w:r>
      <w:r w:rsidR="00B672DD">
        <w:rPr>
          <w:rFonts w:ascii="Arial" w:hAnsi="Arial" w:cs="Arial"/>
          <w:iCs/>
        </w:rPr>
        <w:t xml:space="preserve">  </w:t>
      </w:r>
      <w:r w:rsidR="00BD0F5F" w:rsidRPr="009A3012">
        <w:rPr>
          <w:rFonts w:ascii="Wingdings" w:eastAsia="Wingdings" w:hAnsi="Wingdings" w:cs="Wingdings"/>
          <w:iCs/>
        </w:rPr>
        <w:t>¨</w:t>
      </w:r>
      <w:r w:rsidR="00BD0F5F">
        <w:rPr>
          <w:rFonts w:ascii="Arial" w:hAnsi="Arial" w:cs="Arial"/>
          <w:iCs/>
        </w:rPr>
        <w:t xml:space="preserve">  Maximaal 1 op  de 6 uien mag rood zijn. Bij meer </w:t>
      </w:r>
      <w:r w:rsidR="00CF65BF">
        <w:rPr>
          <w:rFonts w:ascii="Arial" w:hAnsi="Arial" w:cs="Arial"/>
          <w:iCs/>
        </w:rPr>
        <w:t>rode uien moet de partij</w:t>
      </w:r>
      <w:r w:rsidR="00B672DD">
        <w:rPr>
          <w:rFonts w:ascii="Arial" w:hAnsi="Arial" w:cs="Arial"/>
          <w:iCs/>
        </w:rPr>
        <w:br/>
      </w:r>
      <w:r w:rsidR="00CF65BF">
        <w:rPr>
          <w:rFonts w:ascii="Arial" w:hAnsi="Arial" w:cs="Arial"/>
          <w:iCs/>
        </w:rPr>
        <w:t xml:space="preserve"> </w:t>
      </w:r>
      <w:r w:rsidR="00B672DD">
        <w:rPr>
          <w:rFonts w:ascii="Arial" w:hAnsi="Arial" w:cs="Arial"/>
          <w:iCs/>
        </w:rPr>
        <w:t xml:space="preserve">            </w:t>
      </w:r>
      <w:r w:rsidR="00CF65BF">
        <w:rPr>
          <w:rFonts w:ascii="Arial" w:hAnsi="Arial" w:cs="Arial"/>
          <w:iCs/>
        </w:rPr>
        <w:t>worden afgekeurd.</w:t>
      </w:r>
      <w:r w:rsidR="0049680C">
        <w:rPr>
          <w:rFonts w:ascii="Arial" w:hAnsi="Arial" w:cs="Arial"/>
          <w:iCs/>
        </w:rPr>
        <w:t xml:space="preserve"> </w:t>
      </w:r>
    </w:p>
    <w:p w14:paraId="10213784" w14:textId="77777777" w:rsidR="00223234" w:rsidRDefault="00223234" w:rsidP="00445460">
      <w:pPr>
        <w:rPr>
          <w:rFonts w:ascii="Arial" w:hAnsi="Arial" w:cs="Arial"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80C" w14:paraId="0A2E209D" w14:textId="77777777" w:rsidTr="00677BA8">
        <w:trPr>
          <w:trHeight w:val="2436"/>
        </w:trPr>
        <w:tc>
          <w:tcPr>
            <w:tcW w:w="9062" w:type="dxa"/>
          </w:tcPr>
          <w:p w14:paraId="5BF8B57F" w14:textId="77777777" w:rsidR="00491309" w:rsidRPr="00491309" w:rsidRDefault="00491309" w:rsidP="00491309">
            <w:pPr>
              <w:rPr>
                <w:rFonts w:ascii="Arial" w:hAnsi="Arial" w:cs="Arial"/>
              </w:rPr>
            </w:pPr>
            <w:r w:rsidRPr="00491309">
              <w:rPr>
                <w:rFonts w:ascii="Arial" w:hAnsi="Arial" w:cs="Arial"/>
              </w:rPr>
              <w:t>De partij wordt goed gekeurd / afgekeurd.</w:t>
            </w:r>
          </w:p>
          <w:p w14:paraId="41565202" w14:textId="0B7135E4" w:rsidR="00491309" w:rsidRPr="00491309" w:rsidRDefault="00491309" w:rsidP="00491309">
            <w:pPr>
              <w:rPr>
                <w:rFonts w:ascii="Arial" w:hAnsi="Arial" w:cs="Arial"/>
              </w:rPr>
            </w:pPr>
            <w:r w:rsidRPr="00491309">
              <w:rPr>
                <w:rFonts w:ascii="Arial" w:hAnsi="Arial" w:cs="Arial"/>
              </w:rPr>
              <w:t>Leg uit</w:t>
            </w:r>
            <w:r>
              <w:rPr>
                <w:rFonts w:ascii="Arial" w:hAnsi="Arial" w:cs="Arial"/>
              </w:rPr>
              <w:t xml:space="preserve"> met een berekening:</w:t>
            </w:r>
          </w:p>
          <w:p w14:paraId="745C6CA7" w14:textId="77777777" w:rsidR="0049680C" w:rsidRDefault="0049680C" w:rsidP="00445460">
            <w:pPr>
              <w:rPr>
                <w:rFonts w:ascii="Arial" w:hAnsi="Arial" w:cs="Arial"/>
                <w:iCs/>
              </w:rPr>
            </w:pPr>
          </w:p>
          <w:p w14:paraId="4A76E804" w14:textId="77777777" w:rsidR="0049680C" w:rsidRDefault="0049680C" w:rsidP="00445460">
            <w:pPr>
              <w:rPr>
                <w:rFonts w:ascii="Arial" w:hAnsi="Arial" w:cs="Arial"/>
                <w:iCs/>
              </w:rPr>
            </w:pPr>
          </w:p>
          <w:p w14:paraId="4640E2F6" w14:textId="77777777" w:rsidR="0049680C" w:rsidRDefault="0049680C" w:rsidP="00445460">
            <w:pPr>
              <w:rPr>
                <w:rFonts w:ascii="Arial" w:hAnsi="Arial" w:cs="Arial"/>
                <w:iCs/>
              </w:rPr>
            </w:pPr>
          </w:p>
          <w:p w14:paraId="322109A1" w14:textId="77777777" w:rsidR="0049680C" w:rsidRDefault="0049680C" w:rsidP="00445460">
            <w:pPr>
              <w:rPr>
                <w:rFonts w:ascii="Arial" w:hAnsi="Arial" w:cs="Arial"/>
                <w:iCs/>
              </w:rPr>
            </w:pPr>
          </w:p>
          <w:p w14:paraId="67C3F305" w14:textId="77777777" w:rsidR="0049680C" w:rsidRDefault="0049680C" w:rsidP="00445460">
            <w:pPr>
              <w:rPr>
                <w:rFonts w:ascii="Arial" w:hAnsi="Arial" w:cs="Arial"/>
                <w:iCs/>
              </w:rPr>
            </w:pPr>
          </w:p>
          <w:p w14:paraId="274481A3" w14:textId="77777777" w:rsidR="0049680C" w:rsidRDefault="0049680C" w:rsidP="00445460">
            <w:pPr>
              <w:rPr>
                <w:rFonts w:ascii="Arial" w:hAnsi="Arial" w:cs="Arial"/>
                <w:iCs/>
              </w:rPr>
            </w:pPr>
          </w:p>
        </w:tc>
      </w:tr>
    </w:tbl>
    <w:p w14:paraId="2C645D97" w14:textId="77777777" w:rsidR="00677BA8" w:rsidRDefault="00677BA8" w:rsidP="00445460">
      <w:pPr>
        <w:rPr>
          <w:rFonts w:ascii="Arial" w:hAnsi="Arial" w:cs="Arial"/>
        </w:rPr>
      </w:pPr>
    </w:p>
    <w:p w14:paraId="2A64F7EF" w14:textId="77777777" w:rsidR="00FE155E" w:rsidRDefault="00FE155E" w:rsidP="00445460">
      <w:pPr>
        <w:rPr>
          <w:rFonts w:ascii="Arial" w:hAnsi="Arial" w:cs="Arial"/>
        </w:rPr>
      </w:pPr>
    </w:p>
    <w:p w14:paraId="14A76C52" w14:textId="770D02CC" w:rsidR="005C232A" w:rsidRPr="002B655D" w:rsidRDefault="00F6421D" w:rsidP="002B65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</w:t>
      </w:r>
      <w:r w:rsidRPr="009A3012"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Gebruik de lijst met succescriteria om jezelf te beoordelen.</w:t>
      </w:r>
    </w:p>
    <w:sectPr w:rsidR="005C232A" w:rsidRPr="002B655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3711" w14:textId="77777777" w:rsidR="00E91CCC" w:rsidRDefault="00E91CCC">
      <w:r>
        <w:separator/>
      </w:r>
    </w:p>
  </w:endnote>
  <w:endnote w:type="continuationSeparator" w:id="0">
    <w:p w14:paraId="3B6AA506" w14:textId="77777777" w:rsidR="00E91CCC" w:rsidRDefault="00E91CCC">
      <w:r>
        <w:continuationSeparator/>
      </w:r>
    </w:p>
  </w:endnote>
  <w:endnote w:type="continuationNotice" w:id="1">
    <w:p w14:paraId="73B4C58B" w14:textId="77777777" w:rsidR="00E91CCC" w:rsidRDefault="00E91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CD5C" w14:textId="77777777" w:rsidR="00E91CCC" w:rsidRDefault="00E91CCC">
      <w:r>
        <w:separator/>
      </w:r>
    </w:p>
  </w:footnote>
  <w:footnote w:type="continuationSeparator" w:id="0">
    <w:p w14:paraId="63F690F9" w14:textId="77777777" w:rsidR="00E91CCC" w:rsidRDefault="00E91CCC">
      <w:r>
        <w:continuationSeparator/>
      </w:r>
    </w:p>
  </w:footnote>
  <w:footnote w:type="continuationNotice" w:id="1">
    <w:p w14:paraId="6770F95E" w14:textId="77777777" w:rsidR="00E91CCC" w:rsidRDefault="00E91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1964B66C" w:rsidR="005C232A" w:rsidRDefault="003667AC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42086C">
      <w:rPr>
        <w:rFonts w:ascii="Arial" w:hAnsi="Arial" w:cs="Arial"/>
        <w:sz w:val="18"/>
      </w:rPr>
      <w:t>2 Uien sorteren</w:t>
    </w:r>
    <w:r w:rsidR="008A3A78">
      <w:rPr>
        <w:rFonts w:ascii="Arial" w:hAnsi="Arial" w:cs="Arial"/>
        <w:sz w:val="18"/>
      </w:rPr>
      <w:t xml:space="preserve"> </w:t>
    </w:r>
    <w:r w:rsidR="00CA4E17">
      <w:rPr>
        <w:rFonts w:ascii="Arial" w:hAnsi="Arial" w:cs="Arial"/>
        <w:sz w:val="18"/>
      </w:rPr>
      <w:tab/>
      <w:t xml:space="preserve">                                                                                                                                   </w:t>
    </w:r>
    <w:r w:rsidR="008A3A78">
      <w:rPr>
        <w:rFonts w:ascii="Arial" w:hAnsi="Arial" w:cs="Arial"/>
        <w:sz w:val="18"/>
      </w:rPr>
      <w:t>25-06</w:t>
    </w:r>
    <w:r w:rsidR="00CA4E17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</w:t>
    </w:r>
    <w:r w:rsidR="00434F7D">
      <w:rPr>
        <w:rFonts w:ascii="Arial" w:hAnsi="Arial" w:cs="Arial"/>
        <w:sz w:val="18"/>
      </w:rPr>
      <w:t>25</w:t>
    </w:r>
    <w:r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7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0"/>
  </w:num>
  <w:num w:numId="2" w16cid:durableId="646669185">
    <w:abstractNumId w:val="18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2"/>
  </w:num>
  <w:num w:numId="7" w16cid:durableId="936332997">
    <w:abstractNumId w:val="1"/>
  </w:num>
  <w:num w:numId="8" w16cid:durableId="264273208">
    <w:abstractNumId w:val="14"/>
  </w:num>
  <w:num w:numId="9" w16cid:durableId="292906279">
    <w:abstractNumId w:val="17"/>
  </w:num>
  <w:num w:numId="10" w16cid:durableId="1346982772">
    <w:abstractNumId w:val="9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6"/>
  </w:num>
  <w:num w:numId="15" w16cid:durableId="1568687085">
    <w:abstractNumId w:val="11"/>
  </w:num>
  <w:num w:numId="16" w16cid:durableId="763841898">
    <w:abstractNumId w:val="13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289D"/>
    <w:rsid w:val="00005F2B"/>
    <w:rsid w:val="0000692E"/>
    <w:rsid w:val="000143D9"/>
    <w:rsid w:val="00015CAA"/>
    <w:rsid w:val="000639E8"/>
    <w:rsid w:val="00072CF6"/>
    <w:rsid w:val="00076E78"/>
    <w:rsid w:val="001044CB"/>
    <w:rsid w:val="00123AE8"/>
    <w:rsid w:val="0013110A"/>
    <w:rsid w:val="00132C1A"/>
    <w:rsid w:val="00141C47"/>
    <w:rsid w:val="00162B59"/>
    <w:rsid w:val="00176DB2"/>
    <w:rsid w:val="0019640F"/>
    <w:rsid w:val="001B5323"/>
    <w:rsid w:val="00216CAA"/>
    <w:rsid w:val="00223234"/>
    <w:rsid w:val="00231E0E"/>
    <w:rsid w:val="002416C5"/>
    <w:rsid w:val="00242D8F"/>
    <w:rsid w:val="002468CD"/>
    <w:rsid w:val="0025274D"/>
    <w:rsid w:val="00265A58"/>
    <w:rsid w:val="002935F4"/>
    <w:rsid w:val="002B655D"/>
    <w:rsid w:val="002D0E7C"/>
    <w:rsid w:val="002D6975"/>
    <w:rsid w:val="002D7E61"/>
    <w:rsid w:val="002E2842"/>
    <w:rsid w:val="002E28A5"/>
    <w:rsid w:val="00302AC3"/>
    <w:rsid w:val="00310897"/>
    <w:rsid w:val="00321611"/>
    <w:rsid w:val="003667AC"/>
    <w:rsid w:val="00386ACC"/>
    <w:rsid w:val="003B7919"/>
    <w:rsid w:val="003D3EB3"/>
    <w:rsid w:val="003D7BD5"/>
    <w:rsid w:val="003F779C"/>
    <w:rsid w:val="0040736F"/>
    <w:rsid w:val="0042086C"/>
    <w:rsid w:val="00423017"/>
    <w:rsid w:val="00427E79"/>
    <w:rsid w:val="00434F7D"/>
    <w:rsid w:val="00445460"/>
    <w:rsid w:val="00461E99"/>
    <w:rsid w:val="00491309"/>
    <w:rsid w:val="004936AF"/>
    <w:rsid w:val="0049680C"/>
    <w:rsid w:val="004A3940"/>
    <w:rsid w:val="004B517C"/>
    <w:rsid w:val="004C0271"/>
    <w:rsid w:val="004C76F8"/>
    <w:rsid w:val="004C7C75"/>
    <w:rsid w:val="004E64FE"/>
    <w:rsid w:val="005039BB"/>
    <w:rsid w:val="00521480"/>
    <w:rsid w:val="005241EB"/>
    <w:rsid w:val="00545EDA"/>
    <w:rsid w:val="0054604F"/>
    <w:rsid w:val="005515F3"/>
    <w:rsid w:val="0055230A"/>
    <w:rsid w:val="0055601C"/>
    <w:rsid w:val="0056368B"/>
    <w:rsid w:val="0056407C"/>
    <w:rsid w:val="00564269"/>
    <w:rsid w:val="00573C3F"/>
    <w:rsid w:val="005852B7"/>
    <w:rsid w:val="005C22FB"/>
    <w:rsid w:val="005C232A"/>
    <w:rsid w:val="005D075E"/>
    <w:rsid w:val="005E443E"/>
    <w:rsid w:val="005E6F84"/>
    <w:rsid w:val="00601AD5"/>
    <w:rsid w:val="006238C3"/>
    <w:rsid w:val="006254DC"/>
    <w:rsid w:val="006264C1"/>
    <w:rsid w:val="006537CD"/>
    <w:rsid w:val="0067478A"/>
    <w:rsid w:val="00677BA8"/>
    <w:rsid w:val="006F2FD8"/>
    <w:rsid w:val="00702615"/>
    <w:rsid w:val="00705335"/>
    <w:rsid w:val="00717A10"/>
    <w:rsid w:val="00722296"/>
    <w:rsid w:val="00736434"/>
    <w:rsid w:val="0074037F"/>
    <w:rsid w:val="007459B6"/>
    <w:rsid w:val="00770A4D"/>
    <w:rsid w:val="00784282"/>
    <w:rsid w:val="00793502"/>
    <w:rsid w:val="007B05EB"/>
    <w:rsid w:val="007B7D64"/>
    <w:rsid w:val="007C09E7"/>
    <w:rsid w:val="007E25E9"/>
    <w:rsid w:val="007F2E41"/>
    <w:rsid w:val="00850A7B"/>
    <w:rsid w:val="00862C25"/>
    <w:rsid w:val="00886DE2"/>
    <w:rsid w:val="00894315"/>
    <w:rsid w:val="008A3A78"/>
    <w:rsid w:val="009058F7"/>
    <w:rsid w:val="00905922"/>
    <w:rsid w:val="009812CB"/>
    <w:rsid w:val="00982801"/>
    <w:rsid w:val="009A3012"/>
    <w:rsid w:val="009C5116"/>
    <w:rsid w:val="009D05E1"/>
    <w:rsid w:val="009D34C1"/>
    <w:rsid w:val="00A01543"/>
    <w:rsid w:val="00A16530"/>
    <w:rsid w:val="00A31AE4"/>
    <w:rsid w:val="00A32374"/>
    <w:rsid w:val="00A671E5"/>
    <w:rsid w:val="00A80E62"/>
    <w:rsid w:val="00A86F9D"/>
    <w:rsid w:val="00A93603"/>
    <w:rsid w:val="00A97F3F"/>
    <w:rsid w:val="00AB21E9"/>
    <w:rsid w:val="00B51992"/>
    <w:rsid w:val="00B672DD"/>
    <w:rsid w:val="00B70BB3"/>
    <w:rsid w:val="00B72C9F"/>
    <w:rsid w:val="00BB24C7"/>
    <w:rsid w:val="00BD0F5F"/>
    <w:rsid w:val="00BD129E"/>
    <w:rsid w:val="00C11477"/>
    <w:rsid w:val="00C11C1B"/>
    <w:rsid w:val="00C364C8"/>
    <w:rsid w:val="00C80A21"/>
    <w:rsid w:val="00C9564B"/>
    <w:rsid w:val="00C95DA4"/>
    <w:rsid w:val="00CA4E17"/>
    <w:rsid w:val="00CC01DF"/>
    <w:rsid w:val="00CD3C8B"/>
    <w:rsid w:val="00CE54C3"/>
    <w:rsid w:val="00CF0140"/>
    <w:rsid w:val="00CF2683"/>
    <w:rsid w:val="00CF65BF"/>
    <w:rsid w:val="00D27643"/>
    <w:rsid w:val="00D54DEA"/>
    <w:rsid w:val="00D674BC"/>
    <w:rsid w:val="00D7583C"/>
    <w:rsid w:val="00D852A8"/>
    <w:rsid w:val="00DA22DB"/>
    <w:rsid w:val="00DB17B7"/>
    <w:rsid w:val="00DC0963"/>
    <w:rsid w:val="00DC12E9"/>
    <w:rsid w:val="00DD0E90"/>
    <w:rsid w:val="00DE1ECB"/>
    <w:rsid w:val="00DE28FA"/>
    <w:rsid w:val="00E35BB4"/>
    <w:rsid w:val="00E475B6"/>
    <w:rsid w:val="00E54ACC"/>
    <w:rsid w:val="00E62756"/>
    <w:rsid w:val="00E87E75"/>
    <w:rsid w:val="00E91CCC"/>
    <w:rsid w:val="00E95496"/>
    <w:rsid w:val="00E963E2"/>
    <w:rsid w:val="00EA2026"/>
    <w:rsid w:val="00EB6565"/>
    <w:rsid w:val="00EE5BEA"/>
    <w:rsid w:val="00EF4656"/>
    <w:rsid w:val="00F34B6F"/>
    <w:rsid w:val="00F5087A"/>
    <w:rsid w:val="00F50BF5"/>
    <w:rsid w:val="00F53E98"/>
    <w:rsid w:val="00F6421D"/>
    <w:rsid w:val="00F66A6A"/>
    <w:rsid w:val="00F85C6E"/>
    <w:rsid w:val="00F94F99"/>
    <w:rsid w:val="00FD29C0"/>
    <w:rsid w:val="00FE155E"/>
    <w:rsid w:val="00FE7E30"/>
    <w:rsid w:val="00FF1026"/>
    <w:rsid w:val="50A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FADCA9C4-5DF4-4973-B93D-8714CAD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D3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1902</Characters>
  <Application>Microsoft Office Word</Application>
  <DocSecurity>0</DocSecurity>
  <Lines>15</Lines>
  <Paragraphs>4</Paragraphs>
  <ScaleCrop>false</ScaleCrop>
  <Company>AOC Clusius College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63</cp:revision>
  <cp:lastPrinted>2005-05-20T07:54:00Z</cp:lastPrinted>
  <dcterms:created xsi:type="dcterms:W3CDTF">2025-06-25T21:39:00Z</dcterms:created>
  <dcterms:modified xsi:type="dcterms:W3CDTF">2025-07-01T08:01:00Z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